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392" w:tblpY="445"/>
        <w:tblW w:w="4756" w:type="pct"/>
        <w:tblLook w:val="04A0" w:firstRow="1" w:lastRow="0" w:firstColumn="1" w:lastColumn="0" w:noHBand="0" w:noVBand="1"/>
      </w:tblPr>
      <w:tblGrid>
        <w:gridCol w:w="4361"/>
        <w:gridCol w:w="2283"/>
        <w:gridCol w:w="4034"/>
      </w:tblGrid>
      <w:tr w:rsidR="00B75AC7" w:rsidTr="00B75AC7">
        <w:trPr>
          <w:trHeight w:val="3275"/>
        </w:trPr>
        <w:tc>
          <w:tcPr>
            <w:tcW w:w="2042" w:type="pct"/>
          </w:tcPr>
          <w:p w:rsidR="00B75AC7" w:rsidRDefault="00B75AC7" w:rsidP="00B75AC7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B75AC7" w:rsidRDefault="00B75AC7" w:rsidP="00B75AC7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B75AC7" w:rsidRDefault="00B75AC7" w:rsidP="00B75AC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B75AC7" w:rsidRDefault="00B75AC7" w:rsidP="00B75AC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B75AC7" w:rsidRDefault="00B75AC7" w:rsidP="00B75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B75AC7" w:rsidRDefault="00B75AC7" w:rsidP="00B75AC7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4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6CA829" id="Прямая соединительная линия 16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NvX&#10;sXdPAgAAWg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1069" w:type="pct"/>
          </w:tcPr>
          <w:p w:rsidR="00B75AC7" w:rsidRDefault="00B75AC7" w:rsidP="00B75AC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252B929" wp14:editId="0A9602E2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AC7" w:rsidRDefault="00B75AC7" w:rsidP="00B75AC7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B75AC7" w:rsidRDefault="00B75AC7" w:rsidP="00B75AC7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7F9594A" wp14:editId="73E346C5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AC7" w:rsidRDefault="00B75AC7" w:rsidP="00B75AC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B75AC7" w:rsidRDefault="00B75AC7" w:rsidP="00B75AC7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89" w:type="pct"/>
          </w:tcPr>
          <w:p w:rsidR="00B75AC7" w:rsidRDefault="00B75AC7" w:rsidP="00B75AC7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>
              <w:rPr>
                <w:rFonts w:eastAsia="Calibri"/>
              </w:rPr>
              <w:t xml:space="preserve"> </w:t>
            </w:r>
          </w:p>
          <w:p w:rsidR="00B75AC7" w:rsidRDefault="00B75AC7" w:rsidP="00B75AC7">
            <w:pPr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B75AC7" w:rsidRDefault="00B75AC7" w:rsidP="00B75AC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B75AC7" w:rsidRDefault="00B75AC7" w:rsidP="00B75AC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B75AC7" w:rsidRDefault="00B75AC7" w:rsidP="00B75AC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B75AC7" w:rsidRDefault="00B75AC7" w:rsidP="00B75AC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B75AC7" w:rsidRDefault="00B75AC7" w:rsidP="00B75AC7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3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A731AA" id="Прямая соединительная линия 20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88fgKk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B75AC7" w:rsidRDefault="00B75AC7" w:rsidP="00B75AC7">
            <w:pPr>
              <w:jc w:val="center"/>
              <w:rPr>
                <w:sz w:val="20"/>
                <w:szCs w:val="20"/>
              </w:rPr>
            </w:pPr>
          </w:p>
        </w:tc>
      </w:tr>
    </w:tbl>
    <w:p w:rsidR="00E77393" w:rsidRDefault="00E77393">
      <w:pPr>
        <w:rPr>
          <w:sz w:val="20"/>
        </w:rPr>
      </w:pPr>
    </w:p>
    <w:p w:rsidR="00E77393" w:rsidRDefault="00E77393">
      <w:pPr>
        <w:rPr>
          <w:sz w:val="20"/>
        </w:rPr>
      </w:pPr>
    </w:p>
    <w:p w:rsidR="00B75AC7" w:rsidRDefault="00B75AC7" w:rsidP="00B75AC7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B75AC7" w:rsidRDefault="00B75AC7" w:rsidP="00B75AC7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B75AC7" w:rsidRDefault="00B75AC7" w:rsidP="00B75AC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B75AC7" w:rsidRDefault="00B75AC7" w:rsidP="00B75AC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B75AC7" w:rsidRDefault="00B75AC7" w:rsidP="00B75AC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B75AC7" w:rsidRDefault="00B75AC7" w:rsidP="00B75AC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B75AC7" w:rsidRDefault="00B75AC7" w:rsidP="00B75AC7">
      <w:pPr>
        <w:jc w:val="center"/>
        <w:rPr>
          <w:sz w:val="20"/>
          <w:lang w:val="tt-RU"/>
        </w:rPr>
      </w:pPr>
    </w:p>
    <w:p w:rsidR="00E77393" w:rsidRDefault="00E77393">
      <w:pPr>
        <w:spacing w:before="2"/>
        <w:rPr>
          <w:sz w:val="28"/>
        </w:rPr>
      </w:pPr>
    </w:p>
    <w:p w:rsidR="00E77393" w:rsidRDefault="00E501A3">
      <w:pPr>
        <w:pStyle w:val="11"/>
        <w:ind w:left="0" w:right="221"/>
        <w:jc w:val="right"/>
      </w:pPr>
      <w:r>
        <w:t>Приложение к ФОП НОО</w:t>
      </w:r>
    </w:p>
    <w:p w:rsidR="00E77393" w:rsidRDefault="00E77393">
      <w:pPr>
        <w:pStyle w:val="a3"/>
        <w:rPr>
          <w:b/>
          <w:sz w:val="26"/>
        </w:rPr>
      </w:pPr>
    </w:p>
    <w:p w:rsidR="00E77393" w:rsidRDefault="00E77393">
      <w:pPr>
        <w:pStyle w:val="a3"/>
        <w:spacing w:before="9"/>
        <w:rPr>
          <w:b/>
          <w:sz w:val="21"/>
        </w:rPr>
      </w:pPr>
    </w:p>
    <w:p w:rsidR="00E77393" w:rsidRDefault="00E501A3">
      <w:pPr>
        <w:spacing w:before="1"/>
        <w:ind w:left="1465" w:right="567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</w:t>
      </w:r>
    </w:p>
    <w:p w:rsidR="00E77393" w:rsidRDefault="00E77393">
      <w:pPr>
        <w:pStyle w:val="a3"/>
        <w:spacing w:before="2"/>
        <w:rPr>
          <w:b/>
        </w:rPr>
      </w:pPr>
    </w:p>
    <w:p w:rsidR="00E77393" w:rsidRDefault="00E501A3">
      <w:pPr>
        <w:ind w:left="1466" w:right="567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E77393" w:rsidRDefault="00E501A3">
      <w:pPr>
        <w:spacing w:before="1"/>
        <w:ind w:left="1466" w:right="564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«Окружающий мир»</w:t>
      </w:r>
    </w:p>
    <w:p w:rsidR="00E77393" w:rsidRDefault="00E77393">
      <w:pPr>
        <w:pStyle w:val="a3"/>
        <w:spacing w:before="8"/>
        <w:rPr>
          <w:b/>
          <w:sz w:val="23"/>
        </w:rPr>
      </w:pPr>
    </w:p>
    <w:p w:rsidR="00E77393" w:rsidRDefault="00E501A3">
      <w:pPr>
        <w:pStyle w:val="a4"/>
        <w:numPr>
          <w:ilvl w:val="0"/>
          <w:numId w:val="1"/>
        </w:numPr>
        <w:tabs>
          <w:tab w:val="left" w:pos="1484"/>
        </w:tabs>
        <w:ind w:right="666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</w:p>
    <w:p w:rsidR="00E77393" w:rsidRDefault="00E77393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5"/>
        <w:gridCol w:w="2756"/>
      </w:tblGrid>
      <w:tr w:rsidR="00E77393">
        <w:trPr>
          <w:trHeight w:val="436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82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 концу обучения в 1 классе обучающийся научится: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E77393">
        <w:trPr>
          <w:trHeight w:val="256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0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t>Называть себя и членов своей семьи по фамилии, имени, отчеству, профессии членов своей семьи, домашний ад- рес и адрес своей школы; проявлять уважение к семей- ным ценностям и традициям, соблюдать правила нрав- ственного поведения в социуме и на природе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2" w:lineRule="auto"/>
              <w:rPr>
                <w:sz w:val="28"/>
              </w:rPr>
            </w:pPr>
            <w:r>
              <w:rPr>
                <w:sz w:val="28"/>
              </w:rPr>
              <w:t>Воспроизводить название своего населѐнного пункта, региона, страны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Приводить примеры культурных объектов родного края, школьных традиций и праздников, традиций и ценно- стей своей семьи, профессий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2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</w:tbl>
    <w:p w:rsidR="00E77393" w:rsidRDefault="00E77393">
      <w:pPr>
        <w:rPr>
          <w:rFonts w:ascii="Georgia" w:hAnsi="Georgia"/>
          <w:sz w:val="24"/>
        </w:rPr>
        <w:sectPr w:rsidR="00E77393" w:rsidSect="00127D28">
          <w:type w:val="continuous"/>
          <w:pgSz w:w="11910" w:h="16840"/>
          <w:pgMar w:top="426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5"/>
        <w:gridCol w:w="2756"/>
      </w:tblGrid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lastRenderedPageBreak/>
              <w:t>группы животных (насекомые, рыбы, птицы, звери)</w:t>
            </w:r>
          </w:p>
        </w:tc>
        <w:tc>
          <w:tcPr>
            <w:tcW w:w="2756" w:type="dxa"/>
          </w:tcPr>
          <w:p w:rsidR="00E77393" w:rsidRDefault="00E77393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E77393">
        <w:trPr>
          <w:trHeight w:val="304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Описывать на основе опорных слов наиболее распро- странѐнные в родном крае дикорастущие и </w:t>
            </w:r>
            <w:r>
              <w:rPr>
                <w:spacing w:val="-4"/>
                <w:sz w:val="28"/>
              </w:rPr>
              <w:t>культурные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 xml:space="preserve">растения, диких и домашних животных; сезонные </w:t>
            </w:r>
            <w:r>
              <w:rPr>
                <w:spacing w:val="3"/>
                <w:sz w:val="28"/>
              </w:rPr>
              <w:t xml:space="preserve">явле- </w:t>
            </w:r>
            <w:r>
              <w:rPr>
                <w:sz w:val="28"/>
              </w:rPr>
              <w:t>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Применять правила ухода за комнатными растениями и домашними животными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304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0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t>Проводить, соблюдая правила безопасного труда, не- сложные групповые и индивидуальные наблюдения (в том числе за сезонными изменениями в природе своей местности), измерения (в том числе вести счѐт времени, измерять температуру воздуха) и опыты под руковод- ством учителя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90"/>
              <w:rPr>
                <w:sz w:val="28"/>
              </w:rPr>
            </w:pPr>
            <w:r>
              <w:rPr>
                <w:sz w:val="28"/>
              </w:rPr>
              <w:t>Использовать для ответов на вопросы небольшие тексты о природе и обществе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3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59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0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Соблюдать правила безопасности на учебном месте обу- чающегося; во время наблюдений и опытов; безопасно пользоваться бытовыми электроприборами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Соблюдать правила использования электронных средств, оснащенных экраном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111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4" w:lineRule="auto"/>
              <w:rPr>
                <w:sz w:val="28"/>
              </w:rPr>
            </w:pPr>
            <w:r>
              <w:rPr>
                <w:sz w:val="28"/>
              </w:rPr>
              <w:t>Соблюдать правила здорового питания и личной гигие- ны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E77393" w:rsidRDefault="00E77393">
      <w:pPr>
        <w:rPr>
          <w:rFonts w:ascii="Georgia" w:hAnsi="Georgia"/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5"/>
        <w:gridCol w:w="2756"/>
      </w:tblGrid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lastRenderedPageBreak/>
              <w:t>Соблюдать правила безопасного поведения пешехода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Соблюдать правила безопасного поведения в природе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С помощью взрослых (учителя, родителей) пользоваться электронным дневником и электронными образователь- ными и информационными ресурсами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791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5"/>
              <w:rPr>
                <w:b/>
                <w:sz w:val="28"/>
              </w:rPr>
            </w:pPr>
            <w:r>
              <w:rPr>
                <w:b/>
                <w:sz w:val="28"/>
              </w:rPr>
              <w:t>К концу обучения во 2 классе обучающийся научит- ся: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3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4" w:lineRule="auto"/>
              <w:rPr>
                <w:sz w:val="28"/>
              </w:rPr>
            </w:pPr>
            <w:r>
              <w:rPr>
                <w:sz w:val="28"/>
              </w:rPr>
              <w:t>Находить Россию на карте мира, на карте России – Москву, свой регион и его главный город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Узнавать государственную символику Российской Феде- рации (гимн, герб, флаг) и своего региона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Проявлять уважение к семейным ценностям и традици- ям, традициям своего народа и других народов, государ- ственным символам России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90"/>
              <w:rPr>
                <w:sz w:val="28"/>
              </w:rPr>
            </w:pPr>
            <w:r>
              <w:rPr>
                <w:sz w:val="28"/>
              </w:rPr>
              <w:t>Соблюдать правила нравственного поведения в социуме и на природе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0" w:lineRule="auto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256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64"/>
              <w:jc w:val="both"/>
              <w:rPr>
                <w:sz w:val="28"/>
              </w:rPr>
            </w:pPr>
            <w:r>
              <w:rPr>
                <w:sz w:val="28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</w:t>
            </w:r>
          </w:p>
          <w:p w:rsidR="00E77393" w:rsidRDefault="00E501A3">
            <w:pPr>
              <w:pStyle w:val="TableParagraph"/>
              <w:spacing w:before="0" w:line="362" w:lineRule="auto"/>
              <w:ind w:right="71" w:firstLine="72"/>
              <w:jc w:val="both"/>
              <w:rPr>
                <w:sz w:val="28"/>
              </w:rPr>
            </w:pPr>
            <w:r>
              <w:rPr>
                <w:sz w:val="28"/>
              </w:rPr>
              <w:t>трудовой деятельности и профессий жителей родного края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1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Проводить, соблюдая правила безопасного труда, не- сложные наблюдения и опыты с природными объектами, измерения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5"/>
        <w:gridCol w:w="2756"/>
      </w:tblGrid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77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Описывать на основе предложенного плана или опорных слов изученные культурные объекты (достопримеча- тельности родного края, музейные экспонаты)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Описывать на основе предложенного плана или опорных слов изученные природные объекты и явления, в том числе звѐзды, созвездия, планеты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Группировать изученные объекты живой и неживой природы по предложенным признакам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4" w:lineRule="auto"/>
              <w:rPr>
                <w:sz w:val="28"/>
              </w:rPr>
            </w:pPr>
            <w:r>
              <w:rPr>
                <w:sz w:val="28"/>
              </w:rPr>
              <w:t>Сравнивать объекты живой и неживой природы на осно- ве внешних признаков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Ориентироваться на местности по местным природным признакам, Солнцу, компасу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282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развѐрнутые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высказыва- </w:t>
            </w:r>
            <w:r>
              <w:rPr>
                <w:sz w:val="28"/>
              </w:rPr>
              <w:t>ния о природе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90"/>
              <w:rPr>
                <w:sz w:val="28"/>
              </w:rPr>
            </w:pPr>
            <w:r>
              <w:rPr>
                <w:sz w:val="28"/>
              </w:rPr>
              <w:t>Использовать для ответов на вопросы небольшие тексты о природе и обществе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оппос</w:t>
            </w:r>
          </w:p>
        </w:tc>
      </w:tr>
      <w:tr w:rsidR="00E77393">
        <w:trPr>
          <w:trHeight w:val="208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Соблюдать правила нравственного поведения в социуме и в природе, оценивать примеры положительного и нега- тивного отношения к объектам природы, проявления внимания, помощи людям, нуждающимся в ней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Соблюдать правила безопасного поведения в школе, правила безопасного поведения пассажира наземного транспорта и метро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5"/>
        <w:gridCol w:w="2756"/>
      </w:tblGrid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lastRenderedPageBreak/>
              <w:t>Соблюдать режим питания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Безопасно использовать мессенджеры в условиях кон- тролируемого доступа в информационно- коммуникационную сеть «Интернет»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Безопасно осуществлять коммуникацию в школьных со- обществах с помощью учителя (при необходимости)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791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4"/>
              <w:rPr>
                <w:b/>
                <w:sz w:val="28"/>
              </w:rPr>
            </w:pPr>
            <w:r>
              <w:rPr>
                <w:b/>
                <w:sz w:val="28"/>
              </w:rPr>
              <w:t>К концу обучения во 3 классе обучающийся научит- ся: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Различать государственную символику Российской Фе- дерации (гимн, герб, флаг)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Проявлять уважение к государственным символам Рос- сии и своего региона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602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Проявлять уважение к семейным ценностям и традици- ям, традициям своего народа и других народов; соблю- дать правила нравственного поведения в социуме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304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t>Приводить примеры памятников природы, культурных объектов и достопримечательностей родного края; сто- лицы России, городов Российской Федерации с богатой историей и культурой; российских центров декоративно- прикладного искусства; проявлять интерес и уважение к истории и культуре народов России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Показывать на карте мира материки, изученные страны мира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Различать расходы и доходы семейного бюджета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1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изученные объекты природы по их описа- нию, рисункам и фотографиям, различать их в окружа- ющем мире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5"/>
        <w:gridCol w:w="2756"/>
      </w:tblGrid>
      <w:tr w:rsidR="00E77393">
        <w:trPr>
          <w:trHeight w:val="256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Проводить по предложенному плану или инструкции небольшие опыты с природными объектами с использо- ванием простейшего лабораторного оборудования и из- мерительных приборов; соблюдать безопасность прове- дения опытов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79"/>
              <w:jc w:val="both"/>
              <w:rPr>
                <w:sz w:val="28"/>
              </w:rPr>
            </w:pPr>
            <w:r>
              <w:rPr>
                <w:sz w:val="28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различные источники информации о при- роде и обществе для поиска и извлечения информации, ответов на вопросы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знания о взаимосвязях в природе, связи человека и природы для объяснения простейших явле- ний и процессов в природе, организме человека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1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Фиксировать результаты наблюдений, опытной работы, в процессе коллективной деятельности обобщать </w:t>
            </w:r>
            <w:r>
              <w:rPr>
                <w:spacing w:val="3"/>
                <w:sz w:val="28"/>
              </w:rPr>
              <w:t xml:space="preserve">полу- </w:t>
            </w:r>
            <w:r>
              <w:rPr>
                <w:sz w:val="28"/>
              </w:rPr>
              <w:t>ченные результаты и 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развѐрнутые высказывания о природе, человеке и обществе, сопро- вождая выступление иллюстрациями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(презентацией)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Соблюдать правила безопасного поведения пассажира железнодорожного, водного и авиатранспорта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5"/>
        <w:gridCol w:w="2756"/>
      </w:tblGrid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Соблюдать основы здорового образа жизни, в том числе требования к двигательной активности и принципы здо- рового питания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Соблюдать основы профилактики заболеваний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Соблюдать правила безопасного поведения во дворе жи- лого дома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Соблюдать правила нравственного поведения на приро- де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Безопасно использовать персональные данные в услови- ях контролируемого доступа в информационно- коммуникационную сеть «Интернет»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796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/>
              <w:ind w:right="1272"/>
              <w:rPr>
                <w:sz w:val="28"/>
              </w:rPr>
            </w:pPr>
            <w:r>
              <w:rPr>
                <w:sz w:val="28"/>
              </w:rPr>
              <w:t>Ориентироваться в возможных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>мошеннических действиях при общении в мессенджерах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791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4"/>
              <w:rPr>
                <w:b/>
                <w:sz w:val="28"/>
              </w:rPr>
            </w:pPr>
            <w:r>
              <w:rPr>
                <w:b/>
                <w:sz w:val="28"/>
              </w:rPr>
              <w:t>К концу обучения во 4 классе обучающийся научит- ся: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Проявлять уважение к семейным ценностям и традици- ям, традициям своего народа и других народов, государ- ственным символам России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Соблюдать правила нравственного поведения в социуме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Показывать на физической карте изученные крупные географические объекты России (горы, равнины, реки, озѐра, моря, омывающие территорию России)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места изученных ис- торических событий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Находить место изученных событий на «ленте времени»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471"/>
              <w:rPr>
                <w:sz w:val="28"/>
              </w:rPr>
            </w:pPr>
            <w:r>
              <w:rPr>
                <w:sz w:val="28"/>
              </w:rPr>
              <w:t>Знать основные права и обязанности гражданина Рос- сийской Федерации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5"/>
        <w:gridCol w:w="2756"/>
      </w:tblGrid>
      <w:tr w:rsidR="00E77393">
        <w:trPr>
          <w:trHeight w:val="111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Соотносить изученные исторические события и истори- ческих деятелей веками и периодами истории России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256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1" w:line="362" w:lineRule="auto"/>
              <w:ind w:right="61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Описывать на основе предложенного плана изученные объекты, выделяя их существенные признаки, в том чис- ле государственную символику России и своего региона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304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0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t>Проводить по предложенному (самостоятельно состав- ленному) плану или выдвинутому предположению не- сложные наблюдения, опыты с объектами природы с ис- пользованием простейшего лабораторного оборудования и измерительных приборов, следуя правилам безопасно- го труда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изученные объекты и явления живой и не- живой природы по их описанию, рисункам и фотографи- ям, различать их в окружающем мире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Группировать изученные объекты живой и неживой природы, самостоятельно выбирая признак для группи- ровки; проводить простейшие классификации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t>Сравнивать объекты живой и неживой природы на осно- ве их внешних признаков и известных характерных свойств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E77393">
        <w:trPr>
          <w:trHeight w:val="111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Использовать знания о взаимосвязях в природе для объ- яснения простейших явлений и процессов в природе (в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5"/>
        <w:gridCol w:w="2756"/>
      </w:tblGrid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том числе смены дня и ночи, смены времѐн года, сезон- ных изменений в природе своей местности, причины смены природных зон)</w:t>
            </w:r>
          </w:p>
        </w:tc>
        <w:tc>
          <w:tcPr>
            <w:tcW w:w="2756" w:type="dxa"/>
          </w:tcPr>
          <w:p w:rsidR="00E77393" w:rsidRDefault="00E77393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Называть наиболее значимые природные объекты Все- мирного наследия в России и за рубежом (в пределах изученного)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Называть экологические проблемы и определять пути их решения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90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развѐрнутые </w:t>
            </w:r>
            <w:r>
              <w:rPr>
                <w:sz w:val="28"/>
              </w:rPr>
              <w:t>высказывания о природе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Использовать различные источники информации для поиска и извлечения информации, ответов на вопросы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Проектная деятельность</w:t>
            </w:r>
          </w:p>
        </w:tc>
      </w:tr>
      <w:tr w:rsidR="00E77393">
        <w:trPr>
          <w:trHeight w:val="111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4" w:lineRule="auto"/>
              <w:rPr>
                <w:sz w:val="28"/>
              </w:rPr>
            </w:pPr>
            <w:r>
              <w:rPr>
                <w:sz w:val="28"/>
              </w:rPr>
              <w:t>Соблюдать правила нравственного поведения на приро- де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Осознавать возможные последствия вредных привычек для здоровья и жизни человека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256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Соблюдать правила безопасного поведения при исполь- зовании объектов транспортной инфраструктуры насе- лѐнного пункта, в театрах, кинотеатрах, торговых цен- трах, парках и зонах отдыха, учреждениях культуры (му- зеях, библиотеках и других)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Соблюдать правила безопасного поведения при езде на велосипеде, самокате и других средствах индивидуаль- ной мобильности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Осуществлять безопасный поиск образовательных ре- сурсов и верифицированной информации в Интернете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5"/>
        <w:gridCol w:w="2756"/>
      </w:tblGrid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Соблюдать правила безопасного для здоровья использо- вания электронных образовательных и информационных ресурсов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77393" w:rsidRDefault="00E77393">
      <w:pPr>
        <w:pStyle w:val="a3"/>
        <w:rPr>
          <w:b/>
          <w:sz w:val="20"/>
        </w:rPr>
      </w:pPr>
    </w:p>
    <w:p w:rsidR="00E77393" w:rsidRDefault="00E77393">
      <w:pPr>
        <w:pStyle w:val="a3"/>
        <w:spacing w:before="8"/>
        <w:rPr>
          <w:b/>
          <w:sz w:val="17"/>
        </w:rPr>
      </w:pPr>
    </w:p>
    <w:p w:rsidR="00E77393" w:rsidRDefault="00E501A3">
      <w:pPr>
        <w:pStyle w:val="a4"/>
        <w:numPr>
          <w:ilvl w:val="0"/>
          <w:numId w:val="1"/>
        </w:numPr>
        <w:tabs>
          <w:tab w:val="left" w:pos="1427"/>
        </w:tabs>
        <w:spacing w:before="100"/>
        <w:ind w:left="1426" w:hanging="294"/>
        <w:jc w:val="both"/>
        <w:rPr>
          <w:b/>
          <w:sz w:val="24"/>
        </w:rPr>
      </w:pPr>
      <w:r>
        <w:rPr>
          <w:b/>
          <w:sz w:val="24"/>
        </w:rPr>
        <w:t xml:space="preserve">Требования к выставлению отметок </w:t>
      </w:r>
      <w:r>
        <w:rPr>
          <w:b/>
          <w:spacing w:val="-3"/>
          <w:sz w:val="24"/>
        </w:rPr>
        <w:t xml:space="preserve">за </w:t>
      </w:r>
      <w:r>
        <w:rPr>
          <w:b/>
          <w:sz w:val="24"/>
        </w:rPr>
        <w:t>промежуточную</w:t>
      </w:r>
      <w:r>
        <w:rPr>
          <w:b/>
          <w:spacing w:val="-27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E77393" w:rsidRDefault="00E501A3">
      <w:pPr>
        <w:pStyle w:val="a3"/>
        <w:spacing w:before="1"/>
        <w:ind w:left="1133" w:right="229"/>
        <w:jc w:val="both"/>
      </w:pPr>
      <w:r>
        <w:t>В первом классе обучение проводится без балльного оценивания знаний обучающихся.</w:t>
      </w:r>
    </w:p>
    <w:p w:rsidR="00E77393" w:rsidRDefault="00E501A3">
      <w:pPr>
        <w:pStyle w:val="a3"/>
        <w:spacing w:before="2"/>
        <w:ind w:left="1133" w:right="224"/>
        <w:jc w:val="both"/>
      </w:pPr>
      <w: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 разрабатывается шкала перерасчета полученного результата в отметку по пятибалльной шкале.</w:t>
      </w:r>
    </w:p>
    <w:p w:rsidR="00E77393" w:rsidRDefault="00E501A3">
      <w:pPr>
        <w:pStyle w:val="a3"/>
        <w:ind w:left="1133" w:right="231"/>
        <w:jc w:val="both"/>
      </w:pPr>
      <w:r>
        <w:t>Отметки за годовую письменную работу обучающихся имеют приоритет над отметками за другие письменные работы, которые выполнялись обучающимися в течение учебного года, при расчете годовой отметки.</w:t>
      </w:r>
    </w:p>
    <w:p w:rsidR="00E77393" w:rsidRDefault="00E501A3">
      <w:pPr>
        <w:pStyle w:val="a3"/>
        <w:spacing w:before="5" w:line="237" w:lineRule="auto"/>
        <w:ind w:left="1133" w:right="224"/>
        <w:jc w:val="both"/>
      </w:pPr>
      <w:r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</w:t>
      </w:r>
    </w:p>
    <w:p w:rsidR="00E77393" w:rsidRDefault="00E77393">
      <w:pPr>
        <w:pStyle w:val="a3"/>
        <w:rPr>
          <w:sz w:val="26"/>
        </w:rPr>
      </w:pPr>
    </w:p>
    <w:p w:rsidR="00E77393" w:rsidRDefault="00E77393">
      <w:pPr>
        <w:pStyle w:val="a3"/>
        <w:spacing w:before="1"/>
        <w:rPr>
          <w:sz w:val="22"/>
        </w:rPr>
      </w:pPr>
    </w:p>
    <w:p w:rsidR="00E77393" w:rsidRDefault="00E501A3">
      <w:pPr>
        <w:pStyle w:val="11"/>
        <w:numPr>
          <w:ilvl w:val="0"/>
          <w:numId w:val="1"/>
        </w:numPr>
        <w:tabs>
          <w:tab w:val="left" w:pos="1422"/>
        </w:tabs>
        <w:spacing w:before="1" w:after="10"/>
        <w:ind w:left="1421" w:hanging="289"/>
        <w:jc w:val="both"/>
      </w:pPr>
      <w:r>
        <w:t>График контрольных</w:t>
      </w:r>
      <w:r>
        <w:rPr>
          <w:spacing w:val="-6"/>
        </w:rPr>
        <w:t xml:space="preserve"> </w:t>
      </w:r>
      <w:r>
        <w:t>мероприятий</w:t>
      </w: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2315"/>
        <w:gridCol w:w="2565"/>
        <w:gridCol w:w="2272"/>
      </w:tblGrid>
      <w:tr w:rsidR="00E77393">
        <w:trPr>
          <w:trHeight w:val="719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77" w:line="256" w:lineRule="auto"/>
              <w:ind w:right="813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 мероприятие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 контроля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77"/>
              <w:ind w:left="80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 проведения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77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E77393">
        <w:trPr>
          <w:trHeight w:val="720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77" w:line="254" w:lineRule="auto"/>
              <w:ind w:righ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Проверка домашнего задания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77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 каждом занятии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z w:val="24"/>
              </w:rPr>
              <w:t>2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E77393">
        <w:trPr>
          <w:trHeight w:val="719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77" w:line="254" w:lineRule="auto"/>
              <w:ind w:righ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Опрос по пройденной теме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77" w:line="254" w:lineRule="auto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темы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pacing w:val="-3"/>
                <w:sz w:val="24"/>
              </w:rPr>
              <w:t>1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E77393">
        <w:trPr>
          <w:trHeight w:val="719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77" w:line="254" w:lineRule="auto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раздела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z w:val="24"/>
              </w:rPr>
              <w:t>2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E77393">
        <w:trPr>
          <w:trHeight w:val="720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Контрольная работа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82" w:line="249" w:lineRule="auto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графику контрольных работ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4-е</w:t>
            </w:r>
          </w:p>
        </w:tc>
      </w:tr>
      <w:tr w:rsidR="00E77393">
        <w:trPr>
          <w:trHeight w:val="436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Реферат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82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z w:val="24"/>
              </w:rPr>
              <w:t>2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E77393">
        <w:trPr>
          <w:trHeight w:val="431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Зачет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77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3-е</w:t>
            </w:r>
          </w:p>
        </w:tc>
      </w:tr>
      <w:tr w:rsidR="00E77393">
        <w:trPr>
          <w:trHeight w:val="724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Проектная</w:t>
            </w:r>
          </w:p>
          <w:p w:rsidR="00E77393" w:rsidRDefault="00E501A3">
            <w:pPr>
              <w:pStyle w:val="TableParagraph"/>
              <w:spacing w:before="1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деятельность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82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4-е</w:t>
            </w:r>
          </w:p>
        </w:tc>
      </w:tr>
    </w:tbl>
    <w:p w:rsidR="006E12EB" w:rsidRDefault="006E12EB"/>
    <w:sectPr w:rsidR="006E12EB" w:rsidSect="00E77393">
      <w:pgSz w:w="11910" w:h="16840"/>
      <w:pgMar w:top="1100" w:right="90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B4DE8"/>
    <w:multiLevelType w:val="hybridMultilevel"/>
    <w:tmpl w:val="0CE4EA12"/>
    <w:lvl w:ilvl="0" w:tplc="52061EC4">
      <w:start w:val="1"/>
      <w:numFmt w:val="decimal"/>
      <w:lvlText w:val="%1."/>
      <w:lvlJc w:val="left"/>
      <w:pPr>
        <w:ind w:left="1133" w:hanging="351"/>
        <w:jc w:val="left"/>
      </w:pPr>
      <w:rPr>
        <w:rFonts w:hint="default"/>
        <w:b/>
        <w:bCs/>
        <w:spacing w:val="-27"/>
        <w:w w:val="100"/>
        <w:lang w:val="ru-RU" w:eastAsia="en-US" w:bidi="ar-SA"/>
      </w:rPr>
    </w:lvl>
    <w:lvl w:ilvl="1" w:tplc="84986126">
      <w:numFmt w:val="bullet"/>
      <w:lvlText w:val="•"/>
      <w:lvlJc w:val="left"/>
      <w:pPr>
        <w:ind w:left="2126" w:hanging="351"/>
      </w:pPr>
      <w:rPr>
        <w:rFonts w:hint="default"/>
        <w:lang w:val="ru-RU" w:eastAsia="en-US" w:bidi="ar-SA"/>
      </w:rPr>
    </w:lvl>
    <w:lvl w:ilvl="2" w:tplc="4C524854">
      <w:numFmt w:val="bullet"/>
      <w:lvlText w:val="•"/>
      <w:lvlJc w:val="left"/>
      <w:pPr>
        <w:ind w:left="3113" w:hanging="351"/>
      </w:pPr>
      <w:rPr>
        <w:rFonts w:hint="default"/>
        <w:lang w:val="ru-RU" w:eastAsia="en-US" w:bidi="ar-SA"/>
      </w:rPr>
    </w:lvl>
    <w:lvl w:ilvl="3" w:tplc="0ED8AF48">
      <w:numFmt w:val="bullet"/>
      <w:lvlText w:val="•"/>
      <w:lvlJc w:val="left"/>
      <w:pPr>
        <w:ind w:left="4100" w:hanging="351"/>
      </w:pPr>
      <w:rPr>
        <w:rFonts w:hint="default"/>
        <w:lang w:val="ru-RU" w:eastAsia="en-US" w:bidi="ar-SA"/>
      </w:rPr>
    </w:lvl>
    <w:lvl w:ilvl="4" w:tplc="03B0D7E0">
      <w:numFmt w:val="bullet"/>
      <w:lvlText w:val="•"/>
      <w:lvlJc w:val="left"/>
      <w:pPr>
        <w:ind w:left="5087" w:hanging="351"/>
      </w:pPr>
      <w:rPr>
        <w:rFonts w:hint="default"/>
        <w:lang w:val="ru-RU" w:eastAsia="en-US" w:bidi="ar-SA"/>
      </w:rPr>
    </w:lvl>
    <w:lvl w:ilvl="5" w:tplc="66DA3C38">
      <w:numFmt w:val="bullet"/>
      <w:lvlText w:val="•"/>
      <w:lvlJc w:val="left"/>
      <w:pPr>
        <w:ind w:left="6074" w:hanging="351"/>
      </w:pPr>
      <w:rPr>
        <w:rFonts w:hint="default"/>
        <w:lang w:val="ru-RU" w:eastAsia="en-US" w:bidi="ar-SA"/>
      </w:rPr>
    </w:lvl>
    <w:lvl w:ilvl="6" w:tplc="7FFC73FA">
      <w:numFmt w:val="bullet"/>
      <w:lvlText w:val="•"/>
      <w:lvlJc w:val="left"/>
      <w:pPr>
        <w:ind w:left="7061" w:hanging="351"/>
      </w:pPr>
      <w:rPr>
        <w:rFonts w:hint="default"/>
        <w:lang w:val="ru-RU" w:eastAsia="en-US" w:bidi="ar-SA"/>
      </w:rPr>
    </w:lvl>
    <w:lvl w:ilvl="7" w:tplc="D3668912">
      <w:numFmt w:val="bullet"/>
      <w:lvlText w:val="•"/>
      <w:lvlJc w:val="left"/>
      <w:pPr>
        <w:ind w:left="8048" w:hanging="351"/>
      </w:pPr>
      <w:rPr>
        <w:rFonts w:hint="default"/>
        <w:lang w:val="ru-RU" w:eastAsia="en-US" w:bidi="ar-SA"/>
      </w:rPr>
    </w:lvl>
    <w:lvl w:ilvl="8" w:tplc="DD801D90">
      <w:numFmt w:val="bullet"/>
      <w:lvlText w:val="•"/>
      <w:lvlJc w:val="left"/>
      <w:pPr>
        <w:ind w:left="9035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93"/>
    <w:rsid w:val="00127D28"/>
    <w:rsid w:val="006E12EB"/>
    <w:rsid w:val="00B75AC7"/>
    <w:rsid w:val="00E501A3"/>
    <w:rsid w:val="00E7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4DD37-E65A-4554-B7F8-4B264BB4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77393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27D28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73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77393"/>
    <w:rPr>
      <w:rFonts w:ascii="Georgia" w:eastAsia="Georgia" w:hAnsi="Georgia" w:cs="Georgia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77393"/>
    <w:pPr>
      <w:ind w:left="1466"/>
      <w:jc w:val="center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77393"/>
    <w:pPr>
      <w:ind w:left="1133" w:hanging="294"/>
      <w:jc w:val="both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E77393"/>
    <w:pPr>
      <w:spacing w:before="54"/>
      <w:ind w:left="71"/>
    </w:pPr>
  </w:style>
  <w:style w:type="paragraph" w:styleId="a5">
    <w:name w:val="Balloon Text"/>
    <w:basedOn w:val="a"/>
    <w:link w:val="a6"/>
    <w:uiPriority w:val="99"/>
    <w:semiHidden/>
    <w:unhideWhenUsed/>
    <w:rsid w:val="00127D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7D28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127D28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9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1</cp:lastModifiedBy>
  <cp:revision>2</cp:revision>
  <dcterms:created xsi:type="dcterms:W3CDTF">2024-03-06T13:35:00Z</dcterms:created>
  <dcterms:modified xsi:type="dcterms:W3CDTF">2024-03-06T13:35:00Z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